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1EA" w:rsidRPr="002B107D" w:rsidRDefault="00BD61EA" w:rsidP="00A8132D">
      <w:pPr>
        <w:widowControl/>
        <w:shd w:val="clear" w:color="auto" w:fill="FFFFFF"/>
        <w:spacing w:beforeLines="100" w:afterLines="100"/>
        <w:jc w:val="center"/>
        <w:outlineLvl w:val="1"/>
        <w:rPr>
          <w:rFonts w:ascii="宋体" w:hAnsi="宋体" w:cs="宋体"/>
          <w:b/>
          <w:color w:val="505050"/>
          <w:kern w:val="0"/>
          <w:sz w:val="32"/>
          <w:szCs w:val="32"/>
        </w:rPr>
      </w:pPr>
      <w:r w:rsidRPr="002B107D">
        <w:rPr>
          <w:rFonts w:ascii="宋体" w:hAnsi="宋体" w:cs="宋体" w:hint="eastAsia"/>
          <w:b/>
          <w:color w:val="505050"/>
          <w:kern w:val="0"/>
          <w:sz w:val="32"/>
          <w:szCs w:val="32"/>
        </w:rPr>
        <w:t>关于开通</w:t>
      </w:r>
      <w:r w:rsidRPr="002B107D">
        <w:rPr>
          <w:rFonts w:ascii="宋体" w:hAnsi="宋体" w:cs="宋体" w:hint="eastAsia"/>
          <w:b/>
          <w:color w:val="797575"/>
          <w:kern w:val="0"/>
          <w:sz w:val="32"/>
          <w:szCs w:val="32"/>
        </w:rPr>
        <w:t>福建农林大学</w:t>
      </w:r>
      <w:r w:rsidRPr="002B107D">
        <w:rPr>
          <w:rFonts w:ascii="宋体" w:hAnsi="宋体" w:cs="宋体" w:hint="eastAsia"/>
          <w:b/>
          <w:color w:val="505050"/>
          <w:kern w:val="0"/>
          <w:sz w:val="32"/>
          <w:szCs w:val="32"/>
        </w:rPr>
        <w:t>虚拟卡的通知</w:t>
      </w:r>
    </w:p>
    <w:p w:rsidR="00BD61EA" w:rsidRPr="00C71A27" w:rsidRDefault="009B52A1" w:rsidP="00BD61EA">
      <w:pPr>
        <w:widowControl/>
        <w:shd w:val="clear" w:color="auto" w:fill="FFFFFF"/>
        <w:spacing w:line="315" w:lineRule="atLeast"/>
        <w:rPr>
          <w:rFonts w:ascii="宋体" w:hAnsi="宋体" w:cs="宋体"/>
          <w:b/>
          <w:bCs/>
          <w:color w:val="797575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color w:val="797575"/>
          <w:kern w:val="0"/>
          <w:sz w:val="28"/>
          <w:szCs w:val="28"/>
        </w:rPr>
        <w:t>校金山校区、旗山校区各</w:t>
      </w:r>
      <w:r w:rsidR="00BD61EA" w:rsidRPr="00C71A27">
        <w:rPr>
          <w:rFonts w:ascii="宋体" w:hAnsi="宋体" w:cs="宋体" w:hint="eastAsia"/>
          <w:b/>
          <w:bCs/>
          <w:color w:val="797575"/>
          <w:kern w:val="0"/>
          <w:sz w:val="28"/>
          <w:szCs w:val="28"/>
        </w:rPr>
        <w:t>校园卡用户：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Chars="221" w:firstLine="619"/>
        <w:rPr>
          <w:rFonts w:ascii="宋体" w:hAnsi="宋体" w:cs="宋体"/>
          <w:color w:val="797575"/>
          <w:kern w:val="0"/>
          <w:sz w:val="28"/>
          <w:szCs w:val="28"/>
        </w:rPr>
      </w:pP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移动支付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现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已经成为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支付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的主流</w:t>
      </w:r>
      <w:r w:rsidR="009B52A1">
        <w:rPr>
          <w:rFonts w:ascii="宋体" w:hAnsi="宋体" w:cs="宋体" w:hint="eastAsia"/>
          <w:color w:val="797575"/>
          <w:kern w:val="0"/>
          <w:sz w:val="28"/>
          <w:szCs w:val="28"/>
        </w:rPr>
        <w:t>之一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。为优化用户体验，</w:t>
      </w:r>
      <w:r w:rsidR="009B52A1">
        <w:rPr>
          <w:rFonts w:ascii="宋体" w:hAnsi="宋体" w:cs="宋体" w:hint="eastAsia"/>
          <w:color w:val="797575"/>
          <w:kern w:val="0"/>
          <w:sz w:val="28"/>
          <w:szCs w:val="28"/>
        </w:rPr>
        <w:t>提升学校的管理水平，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经与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浙江正元智慧、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支付宝等公司合作，</w:t>
      </w:r>
      <w:r w:rsidR="009B52A1">
        <w:rPr>
          <w:rFonts w:ascii="宋体" w:hAnsi="宋体" w:cs="宋体" w:hint="eastAsia"/>
          <w:color w:val="797575"/>
          <w:kern w:val="0"/>
          <w:sz w:val="28"/>
          <w:szCs w:val="28"/>
        </w:rPr>
        <w:t>我校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推出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福建农林大学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支付宝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虚拟卡</w:t>
      </w:r>
      <w:r w:rsidR="009B52A1">
        <w:rPr>
          <w:rFonts w:ascii="宋体" w:hAnsi="宋体" w:cs="宋体" w:hint="eastAsia"/>
          <w:color w:val="797575"/>
          <w:kern w:val="0"/>
          <w:sz w:val="28"/>
          <w:szCs w:val="28"/>
        </w:rPr>
        <w:t>，拟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定于2018年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6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月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1</w:t>
      </w:r>
      <w:r w:rsidR="009B52A1">
        <w:rPr>
          <w:rFonts w:ascii="宋体" w:hAnsi="宋体" w:cs="宋体" w:hint="eastAsia"/>
          <w:color w:val="797575"/>
          <w:kern w:val="0"/>
          <w:sz w:val="28"/>
          <w:szCs w:val="28"/>
        </w:rPr>
        <w:t>9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日开始，在</w:t>
      </w:r>
      <w:r w:rsidRPr="00337F3D">
        <w:rPr>
          <w:rFonts w:ascii="宋体" w:hAnsi="宋体" w:cs="宋体" w:hint="eastAsia"/>
          <w:b/>
          <w:color w:val="797575"/>
          <w:kern w:val="0"/>
          <w:sz w:val="28"/>
          <w:szCs w:val="28"/>
        </w:rPr>
        <w:t>旗山校区</w:t>
      </w:r>
      <w:r w:rsidRPr="00337F3D">
        <w:rPr>
          <w:rFonts w:ascii="宋体" w:hAnsi="宋体" w:cs="宋体" w:hint="eastAsia"/>
          <w:b/>
          <w:bCs/>
          <w:color w:val="797575"/>
          <w:kern w:val="0"/>
          <w:sz w:val="28"/>
          <w:szCs w:val="28"/>
        </w:rPr>
        <w:t>食堂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进行试运行。为方便广大师生用户，现将试运行阶段有关事项通知如下：</w:t>
      </w:r>
    </w:p>
    <w:p w:rsidR="00BD61EA" w:rsidRPr="00C71A27" w:rsidRDefault="00BD61EA" w:rsidP="004D274A">
      <w:pPr>
        <w:widowControl/>
        <w:shd w:val="clear" w:color="auto" w:fill="FFFFFF"/>
        <w:spacing w:line="315" w:lineRule="atLeast"/>
        <w:rPr>
          <w:rFonts w:ascii="宋体" w:hAnsi="宋体" w:cs="宋体"/>
          <w:color w:val="797575"/>
          <w:kern w:val="0"/>
          <w:sz w:val="28"/>
          <w:szCs w:val="28"/>
        </w:rPr>
      </w:pPr>
      <w:r w:rsidRPr="00337F3D">
        <w:rPr>
          <w:rFonts w:ascii="宋体" w:hAnsi="宋体" w:cs="宋体" w:hint="eastAsia"/>
          <w:b/>
          <w:bCs/>
          <w:color w:val="797575"/>
          <w:kern w:val="0"/>
          <w:sz w:val="28"/>
          <w:szCs w:val="28"/>
        </w:rPr>
        <w:t>一、关于</w:t>
      </w:r>
      <w:r>
        <w:rPr>
          <w:rFonts w:ascii="宋体" w:hAnsi="宋体" w:cs="宋体" w:hint="eastAsia"/>
          <w:b/>
          <w:bCs/>
          <w:color w:val="797575"/>
          <w:kern w:val="0"/>
          <w:sz w:val="28"/>
          <w:szCs w:val="28"/>
        </w:rPr>
        <w:t>虚拟卡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Chars="221" w:firstLine="619"/>
        <w:rPr>
          <w:rFonts w:ascii="宋体" w:hAnsi="宋体" w:cs="宋体"/>
          <w:color w:val="797575"/>
          <w:kern w:val="0"/>
          <w:sz w:val="28"/>
          <w:szCs w:val="28"/>
        </w:rPr>
      </w:pP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福建农林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大学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虚拟卡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（以下简称：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虚拟卡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）是内置于支付宝卡包中的虚拟卡，用户只要使用手机就可以在校内食堂等场所进行消费。</w:t>
      </w:r>
    </w:p>
    <w:p w:rsidR="00BD61EA" w:rsidRPr="00C71A27" w:rsidRDefault="00BD61EA" w:rsidP="004D274A">
      <w:pPr>
        <w:widowControl/>
        <w:shd w:val="clear" w:color="auto" w:fill="FFFFFF"/>
        <w:spacing w:line="315" w:lineRule="atLeast"/>
        <w:rPr>
          <w:rFonts w:ascii="宋体" w:hAnsi="宋体" w:cs="宋体"/>
          <w:color w:val="797575"/>
          <w:kern w:val="0"/>
          <w:sz w:val="28"/>
          <w:szCs w:val="28"/>
        </w:rPr>
      </w:pPr>
      <w:r w:rsidRPr="00337F3D">
        <w:rPr>
          <w:rFonts w:ascii="宋体" w:hAnsi="宋体" w:cs="宋体" w:hint="eastAsia"/>
          <w:b/>
          <w:bCs/>
          <w:color w:val="797575"/>
          <w:kern w:val="0"/>
          <w:sz w:val="28"/>
          <w:szCs w:val="28"/>
        </w:rPr>
        <w:t>二、</w:t>
      </w:r>
      <w:r>
        <w:rPr>
          <w:rFonts w:ascii="宋体" w:hAnsi="宋体" w:cs="宋体" w:hint="eastAsia"/>
          <w:b/>
          <w:bCs/>
          <w:color w:val="797575"/>
          <w:kern w:val="0"/>
          <w:sz w:val="28"/>
          <w:szCs w:val="28"/>
        </w:rPr>
        <w:t>虚拟卡</w:t>
      </w:r>
      <w:r w:rsidRPr="00337F3D">
        <w:rPr>
          <w:rFonts w:ascii="宋体" w:hAnsi="宋体" w:cs="宋体" w:hint="eastAsia"/>
          <w:b/>
          <w:bCs/>
          <w:color w:val="797575"/>
          <w:kern w:val="0"/>
          <w:sz w:val="28"/>
          <w:szCs w:val="28"/>
        </w:rPr>
        <w:t>领取方式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Chars="221" w:firstLine="619"/>
        <w:rPr>
          <w:rFonts w:ascii="宋体" w:hAnsi="宋体" w:cs="宋体"/>
          <w:color w:val="797575"/>
          <w:kern w:val="0"/>
          <w:sz w:val="28"/>
          <w:szCs w:val="28"/>
        </w:rPr>
      </w:pP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我校“校园卡”用户可通过</w:t>
      </w:r>
      <w:r w:rsidRPr="00C71A27">
        <w:rPr>
          <w:rFonts w:ascii="宋体" w:hAnsi="宋体" w:cs="宋体" w:hint="eastAsia"/>
          <w:b/>
          <w:color w:val="797575"/>
          <w:kern w:val="0"/>
          <w:sz w:val="28"/>
          <w:szCs w:val="28"/>
        </w:rPr>
        <w:t>手机支付宝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扫描下方二维码，点击领取校园卡，按照页面提示操作，确认服务授权和个人身份后，即可领取与支付宝个人信息对应的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虚拟卡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。领卡后，即可在支付宝卡包中找到“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福建农林大学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虚拟卡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”。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jc w:val="center"/>
        <w:rPr>
          <w:rFonts w:ascii="宋体" w:hAnsi="宋体" w:cs="宋体"/>
          <w:color w:val="797575"/>
          <w:kern w:val="0"/>
          <w:sz w:val="28"/>
          <w:szCs w:val="28"/>
        </w:rPr>
      </w:pPr>
      <w:r>
        <w:rPr>
          <w:rFonts w:ascii="宋体" w:hAnsi="宋体" w:cs="宋体"/>
          <w:noProof/>
          <w:color w:val="797575"/>
          <w:kern w:val="0"/>
          <w:sz w:val="28"/>
          <w:szCs w:val="28"/>
        </w:rPr>
        <w:drawing>
          <wp:inline distT="0" distB="0" distL="0" distR="0">
            <wp:extent cx="2695575" cy="2695575"/>
            <wp:effectExtent l="19050" t="0" r="9525" b="0"/>
            <wp:docPr id="81" name="图片 81" descr="A685649F13FC2F2B4558B632F1B3E9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A685649F13FC2F2B4558B632F1B3E92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1EA" w:rsidRPr="00C71A27" w:rsidRDefault="00BD61EA" w:rsidP="004D274A">
      <w:pPr>
        <w:widowControl/>
        <w:shd w:val="clear" w:color="auto" w:fill="FFFFFF"/>
        <w:spacing w:line="315" w:lineRule="atLeast"/>
        <w:rPr>
          <w:rFonts w:ascii="宋体" w:hAnsi="宋体" w:cs="宋体"/>
          <w:color w:val="797575"/>
          <w:kern w:val="0"/>
          <w:sz w:val="28"/>
          <w:szCs w:val="28"/>
        </w:rPr>
      </w:pPr>
      <w:r w:rsidRPr="00337F3D">
        <w:rPr>
          <w:rFonts w:ascii="宋体" w:hAnsi="宋体" w:cs="宋体" w:hint="eastAsia"/>
          <w:b/>
          <w:bCs/>
          <w:color w:val="797575"/>
          <w:kern w:val="0"/>
          <w:sz w:val="28"/>
          <w:szCs w:val="28"/>
        </w:rPr>
        <w:lastRenderedPageBreak/>
        <w:t>三、</w:t>
      </w:r>
      <w:r>
        <w:rPr>
          <w:rFonts w:ascii="宋体" w:hAnsi="宋体" w:cs="宋体" w:hint="eastAsia"/>
          <w:b/>
          <w:bCs/>
          <w:color w:val="797575"/>
          <w:kern w:val="0"/>
          <w:sz w:val="28"/>
          <w:szCs w:val="28"/>
        </w:rPr>
        <w:t>虚拟卡</w:t>
      </w:r>
      <w:r w:rsidRPr="00337F3D">
        <w:rPr>
          <w:rFonts w:ascii="宋体" w:hAnsi="宋体" w:cs="宋体" w:hint="eastAsia"/>
          <w:b/>
          <w:bCs/>
          <w:color w:val="797575"/>
          <w:kern w:val="0"/>
          <w:sz w:val="28"/>
          <w:szCs w:val="28"/>
        </w:rPr>
        <w:t>的使用方法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Chars="221" w:firstLine="619"/>
        <w:rPr>
          <w:rFonts w:ascii="宋体" w:hAnsi="宋体" w:cs="宋体"/>
          <w:color w:val="797575"/>
          <w:kern w:val="0"/>
          <w:sz w:val="28"/>
          <w:szCs w:val="28"/>
        </w:rPr>
      </w:pP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成功领取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虚拟卡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后，打开手机支付宝客户端，可点击支付宝首页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“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卡包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”</w:t>
      </w:r>
      <w:r w:rsidR="004D274A">
        <w:rPr>
          <w:rFonts w:ascii="宋体" w:hAnsi="宋体" w:cs="宋体" w:hint="eastAsia"/>
          <w:color w:val="797575"/>
          <w:kern w:val="0"/>
          <w:sz w:val="28"/>
          <w:szCs w:val="28"/>
        </w:rPr>
        <w:t>－－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“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福建农林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大学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虚拟卡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”</w:t>
      </w:r>
      <w:r w:rsidR="004D274A">
        <w:rPr>
          <w:rFonts w:ascii="宋体" w:hAnsi="宋体" w:cs="宋体" w:hint="eastAsia"/>
          <w:color w:val="797575"/>
          <w:kern w:val="0"/>
          <w:sz w:val="28"/>
          <w:szCs w:val="28"/>
        </w:rPr>
        <w:t>――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“去付款”，调出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二维码，进行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扫码支付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。</w:t>
      </w:r>
    </w:p>
    <w:p w:rsidR="00BD61EA" w:rsidRPr="00C71A27" w:rsidRDefault="00BD61EA" w:rsidP="004D274A">
      <w:pPr>
        <w:widowControl/>
        <w:shd w:val="clear" w:color="auto" w:fill="FFFFFF"/>
        <w:spacing w:line="315" w:lineRule="atLeast"/>
        <w:rPr>
          <w:rFonts w:ascii="宋体" w:hAnsi="宋体" w:cs="宋体"/>
          <w:color w:val="797575"/>
          <w:kern w:val="0"/>
          <w:sz w:val="28"/>
          <w:szCs w:val="28"/>
        </w:rPr>
      </w:pPr>
      <w:r w:rsidRPr="00337F3D">
        <w:rPr>
          <w:rFonts w:ascii="宋体" w:hAnsi="宋体" w:cs="宋体" w:hint="eastAsia"/>
          <w:b/>
          <w:bCs/>
          <w:color w:val="797575"/>
          <w:kern w:val="0"/>
          <w:sz w:val="28"/>
          <w:szCs w:val="28"/>
        </w:rPr>
        <w:t>四、相关说明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Chars="221" w:firstLine="619"/>
        <w:rPr>
          <w:rFonts w:ascii="宋体" w:hAnsi="宋体" w:cs="宋体"/>
          <w:color w:val="797575"/>
          <w:kern w:val="0"/>
          <w:sz w:val="28"/>
          <w:szCs w:val="28"/>
        </w:rPr>
      </w:pP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1.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虚拟卡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在试运行期间，可通过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虚拟卡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二维码在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旗山校区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食堂就餐窗口进行消费。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Chars="221" w:firstLine="619"/>
        <w:rPr>
          <w:rFonts w:ascii="宋体" w:hAnsi="宋体" w:cs="宋体"/>
          <w:color w:val="797575"/>
          <w:kern w:val="0"/>
          <w:sz w:val="28"/>
          <w:szCs w:val="28"/>
        </w:rPr>
      </w:pP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2.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虚拟卡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支付方式目前仅支持支付宝一种支付渠道。支付宝渠道是指使用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虚拟卡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的消费金额是从个人支付宝账户中支付。如用户使用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虚拟卡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完成交易，交易资金将直接从用户的支付宝账户中扣除，用户无需向实体校园卡充值。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Chars="221" w:firstLine="619"/>
        <w:rPr>
          <w:rFonts w:ascii="宋体" w:hAnsi="宋体" w:cs="宋体"/>
          <w:color w:val="797575"/>
          <w:kern w:val="0"/>
          <w:sz w:val="28"/>
          <w:szCs w:val="28"/>
        </w:rPr>
      </w:pP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3</w:t>
      </w:r>
      <w:r w:rsidR="009B52A1">
        <w:rPr>
          <w:rFonts w:ascii="宋体" w:hAnsi="宋体" w:cs="宋体" w:hint="eastAsia"/>
          <w:color w:val="797575"/>
          <w:kern w:val="0"/>
          <w:sz w:val="28"/>
          <w:szCs w:val="28"/>
        </w:rPr>
        <w:t>.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试运行期间，如遇交易错误，用户可直接与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校园卡服务中心联系，联系电话</w:t>
      </w:r>
      <w:r w:rsidR="009B52A1">
        <w:rPr>
          <w:rFonts w:ascii="宋体" w:hAnsi="宋体" w:cs="宋体" w:hint="eastAsia"/>
          <w:color w:val="797575"/>
          <w:kern w:val="0"/>
          <w:sz w:val="28"/>
          <w:szCs w:val="28"/>
        </w:rPr>
        <w:t>0591-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23503421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。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Chars="221" w:firstLine="619"/>
        <w:rPr>
          <w:rFonts w:ascii="宋体" w:hAnsi="宋体" w:cs="宋体"/>
          <w:color w:val="797575"/>
          <w:kern w:val="0"/>
          <w:sz w:val="28"/>
          <w:szCs w:val="28"/>
        </w:rPr>
      </w:pP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未尽事宜，可在工作时间与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校园卡服务中心联系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，电话：</w:t>
      </w:r>
      <w:r w:rsidR="009B52A1">
        <w:rPr>
          <w:rFonts w:ascii="宋体" w:hAnsi="宋体" w:cs="宋体" w:hint="eastAsia"/>
          <w:color w:val="797575"/>
          <w:kern w:val="0"/>
          <w:sz w:val="28"/>
          <w:szCs w:val="28"/>
        </w:rPr>
        <w:t>0591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23503421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。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Chars="221" w:firstLine="619"/>
        <w:rPr>
          <w:rFonts w:ascii="宋体" w:hAnsi="宋体" w:cs="宋体"/>
          <w:color w:val="797575"/>
          <w:kern w:val="0"/>
          <w:sz w:val="28"/>
          <w:szCs w:val="28"/>
        </w:rPr>
      </w:pPr>
      <w:r>
        <w:rPr>
          <w:rFonts w:ascii="宋体" w:hAnsi="宋体" w:cs="宋体" w:hint="eastAsia"/>
          <w:color w:val="797575"/>
          <w:kern w:val="0"/>
          <w:sz w:val="28"/>
          <w:szCs w:val="28"/>
        </w:rPr>
        <w:t>更多应用场景，陆续开放，敬请期待！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宋体" w:hAnsi="宋体" w:cs="宋体"/>
          <w:color w:val="797575"/>
          <w:kern w:val="0"/>
          <w:sz w:val="28"/>
          <w:szCs w:val="28"/>
        </w:rPr>
      </w:pP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  </w:t>
      </w:r>
    </w:p>
    <w:p w:rsidR="004D274A" w:rsidRDefault="004D274A" w:rsidP="004D274A">
      <w:pPr>
        <w:widowControl/>
        <w:shd w:val="clear" w:color="auto" w:fill="FFFFFF"/>
        <w:spacing w:line="315" w:lineRule="atLeast"/>
        <w:ind w:right="560" w:firstLineChars="2371" w:firstLine="6639"/>
        <w:rPr>
          <w:rFonts w:ascii="宋体" w:hAnsi="宋体" w:cs="宋体"/>
          <w:color w:val="797575"/>
          <w:kern w:val="0"/>
          <w:sz w:val="28"/>
          <w:szCs w:val="28"/>
        </w:rPr>
      </w:pPr>
      <w:r>
        <w:rPr>
          <w:rFonts w:ascii="宋体" w:hAnsi="宋体" w:cs="宋体" w:hint="eastAsia"/>
          <w:color w:val="797575"/>
          <w:kern w:val="0"/>
          <w:sz w:val="28"/>
          <w:szCs w:val="28"/>
        </w:rPr>
        <w:t>福建农林大学</w:t>
      </w:r>
    </w:p>
    <w:p w:rsidR="00BD61EA" w:rsidRPr="00C71A27" w:rsidRDefault="004D274A" w:rsidP="00BD61EA">
      <w:pPr>
        <w:widowControl/>
        <w:shd w:val="clear" w:color="auto" w:fill="FFFFFF"/>
        <w:spacing w:line="315" w:lineRule="atLeast"/>
        <w:ind w:firstLine="480"/>
        <w:jc w:val="right"/>
        <w:rPr>
          <w:rFonts w:ascii="宋体" w:hAnsi="宋体" w:cs="宋体"/>
          <w:color w:val="797575"/>
          <w:kern w:val="0"/>
          <w:sz w:val="28"/>
          <w:szCs w:val="28"/>
        </w:rPr>
      </w:pPr>
      <w:r>
        <w:rPr>
          <w:rFonts w:ascii="宋体" w:hAnsi="宋体" w:cs="宋体" w:hint="eastAsia"/>
          <w:color w:val="797575"/>
          <w:kern w:val="0"/>
          <w:sz w:val="28"/>
          <w:szCs w:val="28"/>
        </w:rPr>
        <w:t xml:space="preserve"> 现代教育技术与信息管理中心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jc w:val="right"/>
        <w:rPr>
          <w:rFonts w:ascii="宋体" w:hAnsi="宋体" w:cs="宋体"/>
          <w:color w:val="797575"/>
          <w:kern w:val="0"/>
          <w:sz w:val="28"/>
          <w:szCs w:val="28"/>
        </w:rPr>
      </w:pP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2018年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6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月</w:t>
      </w:r>
      <w:r w:rsidRPr="00337F3D">
        <w:rPr>
          <w:rFonts w:ascii="宋体" w:hAnsi="宋体" w:cs="宋体" w:hint="eastAsia"/>
          <w:color w:val="797575"/>
          <w:kern w:val="0"/>
          <w:sz w:val="28"/>
          <w:szCs w:val="28"/>
        </w:rPr>
        <w:t>1</w:t>
      </w:r>
      <w:r>
        <w:rPr>
          <w:rFonts w:ascii="宋体" w:hAnsi="宋体" w:cs="宋体" w:hint="eastAsia"/>
          <w:color w:val="797575"/>
          <w:kern w:val="0"/>
          <w:sz w:val="28"/>
          <w:szCs w:val="28"/>
        </w:rPr>
        <w:t>5</w:t>
      </w:r>
      <w:r w:rsidRPr="00C71A27">
        <w:rPr>
          <w:rFonts w:ascii="宋体" w:hAnsi="宋体" w:cs="宋体" w:hint="eastAsia"/>
          <w:color w:val="797575"/>
          <w:kern w:val="0"/>
          <w:sz w:val="28"/>
          <w:szCs w:val="28"/>
        </w:rPr>
        <w:t>日</w:t>
      </w:r>
    </w:p>
    <w:p w:rsidR="00BD61EA" w:rsidRPr="004D274A" w:rsidRDefault="004D274A" w:rsidP="004D274A">
      <w:pPr>
        <w:widowControl/>
        <w:shd w:val="clear" w:color="auto" w:fill="FFFFFF"/>
        <w:spacing w:line="315" w:lineRule="atLeast"/>
        <w:rPr>
          <w:rFonts w:ascii="宋体" w:hAnsi="宋体" w:cs="宋体"/>
          <w:color w:val="797575"/>
          <w:kern w:val="0"/>
          <w:sz w:val="28"/>
          <w:szCs w:val="28"/>
        </w:rPr>
      </w:pPr>
      <w:r w:rsidRPr="004D274A">
        <w:rPr>
          <w:rFonts w:ascii="宋体" w:hAnsi="宋体" w:cs="宋体" w:hint="eastAsia"/>
          <w:color w:val="797575"/>
          <w:kern w:val="0"/>
          <w:sz w:val="28"/>
          <w:szCs w:val="28"/>
        </w:rPr>
        <w:t>附件：虚拟卡用卡攻略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jc w:val="center"/>
        <w:rPr>
          <w:rFonts w:ascii="微软雅黑" w:eastAsia="微软雅黑" w:hAnsi="微软雅黑" w:cs="宋体"/>
          <w:color w:val="797575"/>
          <w:kern w:val="0"/>
          <w:szCs w:val="21"/>
        </w:rPr>
      </w:pPr>
      <w:r>
        <w:rPr>
          <w:rFonts w:ascii="微软雅黑" w:eastAsia="微软雅黑" w:hAnsi="微软雅黑" w:cs="宋体"/>
          <w:color w:val="797575"/>
          <w:kern w:val="0"/>
          <w:szCs w:val="21"/>
        </w:rPr>
        <w:br w:type="page"/>
      </w:r>
      <w:r>
        <w:rPr>
          <w:rFonts w:ascii="微软雅黑" w:eastAsia="微软雅黑" w:hAnsi="微软雅黑" w:cs="宋体" w:hint="eastAsia"/>
          <w:b/>
          <w:bCs/>
          <w:color w:val="9B9B9B"/>
          <w:kern w:val="0"/>
          <w:sz w:val="32"/>
        </w:rPr>
        <w:lastRenderedPageBreak/>
        <w:t>虚拟卡</w:t>
      </w:r>
      <w:r w:rsidRPr="00C71A27">
        <w:rPr>
          <w:rFonts w:ascii="微软雅黑" w:eastAsia="微软雅黑" w:hAnsi="微软雅黑" w:cs="宋体" w:hint="eastAsia"/>
          <w:b/>
          <w:bCs/>
          <w:color w:val="9B9B9B"/>
          <w:kern w:val="0"/>
          <w:sz w:val="32"/>
        </w:rPr>
        <w:t>用卡攻略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现在，领取</w:t>
      </w:r>
      <w:r>
        <w:rPr>
          <w:rFonts w:ascii="微软雅黑" w:eastAsia="微软雅黑" w:hAnsi="微软雅黑" w:cs="宋体" w:hint="eastAsia"/>
          <w:color w:val="797575"/>
          <w:kern w:val="0"/>
          <w:szCs w:val="21"/>
        </w:rPr>
        <w:t>虚拟卡</w:t>
      </w: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后，在校园内，只需一部手机，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吃饭、购物、学习、工作、出行</w:t>
      </w:r>
      <w:r>
        <w:rPr>
          <w:rFonts w:ascii="微软雅黑" w:eastAsia="微软雅黑" w:hAnsi="微软雅黑" w:cs="宋体" w:hint="eastAsia"/>
          <w:color w:val="797575"/>
          <w:kern w:val="0"/>
          <w:szCs w:val="21"/>
        </w:rPr>
        <w:t>（希望总是要有的，万一哪天就实现了呢）</w:t>
      </w: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，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畅行无忧！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b/>
          <w:bCs/>
          <w:color w:val="797575"/>
          <w:kern w:val="0"/>
        </w:rPr>
        <w:t>领卡——超简单！</w:t>
      </w:r>
    </w:p>
    <w:p w:rsidR="00BD61EA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只要是本校的学生、教职工，有能正常使用的支付宝账号，就能轻松领取</w:t>
      </w:r>
      <w:r>
        <w:rPr>
          <w:rFonts w:ascii="微软雅黑" w:eastAsia="微软雅黑" w:hAnsi="微软雅黑" w:cs="宋体" w:hint="eastAsia"/>
          <w:color w:val="797575"/>
          <w:kern w:val="0"/>
          <w:szCs w:val="21"/>
        </w:rPr>
        <w:t>福建农林</w:t>
      </w: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大学</w:t>
      </w:r>
      <w:r>
        <w:rPr>
          <w:rFonts w:ascii="微软雅黑" w:eastAsia="微软雅黑" w:hAnsi="微软雅黑" w:cs="宋体" w:hint="eastAsia"/>
          <w:color w:val="797575"/>
          <w:kern w:val="0"/>
          <w:szCs w:val="21"/>
        </w:rPr>
        <w:t>虚拟卡</w:t>
      </w: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喽！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>
        <w:rPr>
          <w:rFonts w:ascii="微软雅黑" w:eastAsia="微软雅黑" w:hAnsi="微软雅黑" w:cs="宋体" w:hint="eastAsia"/>
          <w:color w:val="797575"/>
          <w:kern w:val="0"/>
          <w:szCs w:val="21"/>
        </w:rPr>
        <w:t>打开</w:t>
      </w: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支付宝，扫码就可领卡~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jc w:val="center"/>
        <w:rPr>
          <w:rFonts w:ascii="微软雅黑" w:eastAsia="微软雅黑" w:hAnsi="微软雅黑" w:cs="宋体"/>
          <w:color w:val="797575"/>
          <w:kern w:val="0"/>
          <w:szCs w:val="21"/>
        </w:rPr>
      </w:pPr>
      <w:r>
        <w:rPr>
          <w:rFonts w:ascii="宋体" w:hAnsi="宋体" w:cs="宋体"/>
          <w:noProof/>
          <w:color w:val="797575"/>
          <w:kern w:val="0"/>
          <w:sz w:val="28"/>
          <w:szCs w:val="28"/>
        </w:rPr>
        <w:drawing>
          <wp:inline distT="0" distB="0" distL="0" distR="0">
            <wp:extent cx="2124075" cy="2124075"/>
            <wp:effectExtent l="19050" t="0" r="9525" b="0"/>
            <wp:docPr id="82" name="图片 82" descr="A685649F13FC2F2B4558B632F1B3E92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 descr="A685649F13FC2F2B4558B632F1B3E92B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jc w:val="center"/>
        <w:rPr>
          <w:rFonts w:ascii="微软雅黑" w:eastAsia="微软雅黑" w:hAnsi="微软雅黑" w:cs="宋体"/>
          <w:color w:val="797575"/>
          <w:kern w:val="0"/>
          <w:szCs w:val="21"/>
        </w:rPr>
      </w:pPr>
      <w:r>
        <w:rPr>
          <w:rFonts w:ascii="微软雅黑" w:eastAsia="微软雅黑" w:hAnsi="微软雅黑" w:cs="宋体" w:hint="eastAsia"/>
          <w:color w:val="797575"/>
          <w:kern w:val="0"/>
          <w:szCs w:val="21"/>
        </w:rPr>
        <w:t xml:space="preserve">  </w:t>
      </w:r>
      <w:r>
        <w:rPr>
          <w:rFonts w:ascii="微软雅黑" w:eastAsia="微软雅黑" w:hAnsi="微软雅黑" w:cs="宋体"/>
          <w:noProof/>
          <w:color w:val="797575"/>
          <w:kern w:val="0"/>
          <w:szCs w:val="21"/>
        </w:rPr>
        <w:drawing>
          <wp:inline distT="0" distB="0" distL="0" distR="0">
            <wp:extent cx="4762500" cy="3028950"/>
            <wp:effectExtent l="19050" t="0" r="0" b="0"/>
            <wp:docPr id="83" name="图片 83" descr="xunik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 descr="xunika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3028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jc w:val="center"/>
        <w:rPr>
          <w:rFonts w:ascii="微软雅黑" w:eastAsia="微软雅黑" w:hAnsi="微软雅黑" w:cs="宋体"/>
          <w:color w:val="797575"/>
          <w:kern w:val="0"/>
          <w:szCs w:val="21"/>
        </w:rPr>
      </w:pP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b/>
          <w:bCs/>
          <w:color w:val="797575"/>
          <w:kern w:val="0"/>
        </w:rPr>
        <w:lastRenderedPageBreak/>
        <w:t>找卡——超快捷！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只需打开支付宝APP，点击右上角的【卡包】，就可以找到我们的</w:t>
      </w:r>
      <w:r>
        <w:rPr>
          <w:rFonts w:ascii="微软雅黑" w:eastAsia="微软雅黑" w:hAnsi="微软雅黑" w:cs="宋体" w:hint="eastAsia"/>
          <w:color w:val="797575"/>
          <w:kern w:val="0"/>
          <w:szCs w:val="21"/>
        </w:rPr>
        <w:t>福建农林</w:t>
      </w: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大学专属支付宝</w:t>
      </w:r>
      <w:r>
        <w:rPr>
          <w:rFonts w:ascii="微软雅黑" w:eastAsia="微软雅黑" w:hAnsi="微软雅黑" w:cs="宋体" w:hint="eastAsia"/>
          <w:color w:val="797575"/>
          <w:kern w:val="0"/>
          <w:szCs w:val="21"/>
        </w:rPr>
        <w:t>虚拟卡</w:t>
      </w: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啦！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rPr>
          <w:rFonts w:ascii="微软雅黑" w:eastAsia="微软雅黑" w:hAnsi="微软雅黑" w:cs="宋体"/>
          <w:color w:val="797575"/>
          <w:kern w:val="0"/>
          <w:szCs w:val="21"/>
        </w:rPr>
      </w:pPr>
      <w:r>
        <w:rPr>
          <w:rFonts w:ascii="微软雅黑" w:eastAsia="微软雅黑" w:hAnsi="微软雅黑" w:cs="宋体" w:hint="eastAsia"/>
          <w:color w:val="797575"/>
          <w:kern w:val="0"/>
          <w:szCs w:val="21"/>
        </w:rPr>
        <w:t xml:space="preserve">   </w:t>
      </w:r>
      <w:r>
        <w:rPr>
          <w:rFonts w:ascii="微软雅黑" w:eastAsia="微软雅黑" w:hAnsi="微软雅黑" w:cs="宋体"/>
          <w:noProof/>
          <w:color w:val="797575"/>
          <w:kern w:val="0"/>
          <w:szCs w:val="21"/>
        </w:rPr>
        <w:drawing>
          <wp:inline distT="0" distB="0" distL="0" distR="0">
            <wp:extent cx="2029114" cy="3619500"/>
            <wp:effectExtent l="19050" t="0" r="9236" b="0"/>
            <wp:docPr id="84" name="图片 84" descr="QQ图片201806111557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 descr="QQ图片2018061115570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9114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宋体" w:hint="eastAsia"/>
          <w:color w:val="797575"/>
          <w:kern w:val="0"/>
          <w:szCs w:val="21"/>
        </w:rPr>
        <w:t xml:space="preserve">   </w:t>
      </w:r>
      <w:r>
        <w:rPr>
          <w:rFonts w:ascii="微软雅黑" w:eastAsia="微软雅黑" w:hAnsi="微软雅黑" w:cs="宋体"/>
          <w:noProof/>
          <w:color w:val="797575"/>
          <w:kern w:val="0"/>
          <w:szCs w:val="21"/>
        </w:rPr>
        <w:drawing>
          <wp:inline distT="0" distB="0" distL="0" distR="0">
            <wp:extent cx="2019300" cy="3601995"/>
            <wp:effectExtent l="19050" t="0" r="0" b="0"/>
            <wp:docPr id="85" name="图片 85" descr="虚拟校园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 descr="虚拟校园卡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36019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微软雅黑" w:eastAsia="微软雅黑" w:hAnsi="微软雅黑" w:cs="宋体" w:hint="eastAsia"/>
          <w:color w:val="797575"/>
          <w:kern w:val="0"/>
          <w:szCs w:val="21"/>
        </w:rPr>
        <w:t xml:space="preserve">                         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Chars="200" w:firstLine="42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b/>
          <w:bCs/>
          <w:color w:val="797575"/>
          <w:kern w:val="0"/>
        </w:rPr>
        <w:t>丢卡——没可能！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这是一张不会丢失的</w:t>
      </w:r>
      <w:r>
        <w:rPr>
          <w:rFonts w:ascii="微软雅黑" w:eastAsia="微软雅黑" w:hAnsi="微软雅黑" w:cs="宋体" w:hint="eastAsia"/>
          <w:color w:val="797575"/>
          <w:kern w:val="0"/>
          <w:szCs w:val="21"/>
        </w:rPr>
        <w:t>虚拟卡</w:t>
      </w: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，不会丢，不会折断，不需要线下补卡，就算不小心删除，也可以随时随地重新申领，就是这么省心！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b/>
          <w:bCs/>
          <w:color w:val="797575"/>
          <w:kern w:val="0"/>
        </w:rPr>
        <w:t>用卡——超实用！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b/>
          <w:bCs/>
          <w:color w:val="797575"/>
          <w:kern w:val="0"/>
        </w:rPr>
        <w:t>常规消费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使用【</w:t>
      </w:r>
      <w:r w:rsidRPr="00C71A27">
        <w:rPr>
          <w:rFonts w:ascii="微软雅黑" w:eastAsia="微软雅黑" w:hAnsi="微软雅黑" w:cs="宋体" w:hint="eastAsia"/>
          <w:b/>
          <w:bCs/>
          <w:color w:val="797575"/>
          <w:kern w:val="0"/>
        </w:rPr>
        <w:t>去支付</w:t>
      </w: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】功能，在学校食堂都可以用手机直接扫码消费。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b/>
          <w:bCs/>
          <w:color w:val="797575"/>
          <w:kern w:val="0"/>
        </w:rPr>
        <w:t>专属优惠</w:t>
      </w:r>
    </w:p>
    <w:p w:rsidR="00BD61EA" w:rsidRPr="00C71A27" w:rsidRDefault="00BD61EA" w:rsidP="00BD61EA">
      <w:pPr>
        <w:widowControl/>
        <w:shd w:val="clear" w:color="auto" w:fill="FFFFFF"/>
        <w:spacing w:line="315" w:lineRule="atLeast"/>
        <w:ind w:firstLine="480"/>
        <w:rPr>
          <w:rFonts w:ascii="微软雅黑" w:eastAsia="微软雅黑" w:hAnsi="微软雅黑" w:cs="宋体"/>
          <w:color w:val="797575"/>
          <w:kern w:val="0"/>
          <w:szCs w:val="21"/>
        </w:rPr>
      </w:pP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打开【</w:t>
      </w:r>
      <w:r w:rsidRPr="00C71A27">
        <w:rPr>
          <w:rFonts w:ascii="微软雅黑" w:eastAsia="微软雅黑" w:hAnsi="微软雅黑" w:cs="宋体" w:hint="eastAsia"/>
          <w:b/>
          <w:bCs/>
          <w:color w:val="797575"/>
          <w:kern w:val="0"/>
        </w:rPr>
        <w:t>专属优惠</w:t>
      </w:r>
      <w:r w:rsidRPr="00C71A27">
        <w:rPr>
          <w:rFonts w:ascii="微软雅黑" w:eastAsia="微软雅黑" w:hAnsi="微软雅黑" w:cs="宋体" w:hint="eastAsia"/>
          <w:color w:val="797575"/>
          <w:kern w:val="0"/>
          <w:szCs w:val="21"/>
        </w:rPr>
        <w:t>】，每天都可以领取一次专属于您的红包哦！</w:t>
      </w:r>
    </w:p>
    <w:p w:rsidR="0072474B" w:rsidRPr="00BD61EA" w:rsidRDefault="0072474B"/>
    <w:sectPr w:rsidR="0072474B" w:rsidRPr="00BD61EA" w:rsidSect="009B52A1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F25" w:rsidRDefault="00627F25" w:rsidP="00BD61EA">
      <w:r>
        <w:separator/>
      </w:r>
    </w:p>
  </w:endnote>
  <w:endnote w:type="continuationSeparator" w:id="1">
    <w:p w:rsidR="00627F25" w:rsidRDefault="00627F25" w:rsidP="00BD61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F25" w:rsidRDefault="00627F25" w:rsidP="00BD61EA">
      <w:r>
        <w:separator/>
      </w:r>
    </w:p>
  </w:footnote>
  <w:footnote w:type="continuationSeparator" w:id="1">
    <w:p w:rsidR="00627F25" w:rsidRDefault="00627F25" w:rsidP="00BD61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61EA"/>
    <w:rsid w:val="004D274A"/>
    <w:rsid w:val="00627F25"/>
    <w:rsid w:val="0072474B"/>
    <w:rsid w:val="0074435D"/>
    <w:rsid w:val="008E71A4"/>
    <w:rsid w:val="009B52A1"/>
    <w:rsid w:val="009D24A2"/>
    <w:rsid w:val="00A8132D"/>
    <w:rsid w:val="00BD6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61E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61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61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61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61E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D61E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D61E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164</Words>
  <Characters>937</Characters>
  <Application>Microsoft Office Word</Application>
  <DocSecurity>0</DocSecurity>
  <Lines>7</Lines>
  <Paragraphs>2</Paragraphs>
  <ScaleCrop>false</ScaleCrop>
  <Company>Microsoft</Company>
  <LinksUpToDate>false</LinksUpToDate>
  <CharactersWithSpaces>1099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2018-06-15T00:57:00Z</dcterms:created>
  <dcterms:modified xsi:type="dcterms:W3CDTF">2018-06-15T01:31:00Z</dcterms:modified>
</cp:coreProperties>
</file>